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23" w:rsidRPr="008420D9" w:rsidRDefault="00176623" w:rsidP="00176623">
      <w:pPr>
        <w:spacing w:after="75" w:line="375" w:lineRule="atLeast"/>
        <w:rPr>
          <w:rFonts w:ascii="Arial" w:eastAsia="Times New Roman" w:hAnsi="Arial" w:cs="Arial"/>
          <w:b/>
          <w:bCs/>
          <w:color w:val="000000"/>
          <w:sz w:val="24"/>
          <w:szCs w:val="24"/>
        </w:rPr>
      </w:pPr>
      <w:r w:rsidRPr="008420D9">
        <w:rPr>
          <w:rFonts w:ascii="Arial" w:eastAsia="Times New Roman" w:hAnsi="Arial" w:cs="Arial"/>
          <w:b/>
          <w:bCs/>
          <w:color w:val="000000"/>
          <w:sz w:val="24"/>
          <w:szCs w:val="24"/>
        </w:rPr>
        <w:t xml:space="preserve">Clement King </w:t>
      </w:r>
      <w:proofErr w:type="spellStart"/>
      <w:r w:rsidRPr="008420D9">
        <w:rPr>
          <w:rFonts w:ascii="Arial" w:eastAsia="Times New Roman" w:hAnsi="Arial" w:cs="Arial"/>
          <w:b/>
          <w:bCs/>
          <w:color w:val="000000"/>
          <w:sz w:val="24"/>
          <w:szCs w:val="24"/>
        </w:rPr>
        <w:t>Heberle</w:t>
      </w:r>
      <w:proofErr w:type="spellEnd"/>
      <w:r w:rsidRPr="008420D9">
        <w:rPr>
          <w:rFonts w:ascii="Arial" w:eastAsia="Times New Roman" w:hAnsi="Arial" w:cs="Arial"/>
          <w:b/>
          <w:bCs/>
          <w:color w:val="000000"/>
          <w:sz w:val="24"/>
          <w:szCs w:val="24"/>
        </w:rPr>
        <w:t xml:space="preserve"> III</w:t>
      </w:r>
    </w:p>
    <w:p w:rsidR="00176623" w:rsidRPr="000C0E36" w:rsidRDefault="00176623" w:rsidP="00176623">
      <w:pPr>
        <w:spacing w:after="0" w:line="270" w:lineRule="atLeast"/>
        <w:jc w:val="both"/>
        <w:rPr>
          <w:rFonts w:ascii="Times New Roman" w:eastAsia="Times New Roman" w:hAnsi="Times New Roman" w:cs="Times New Roman"/>
          <w:color w:val="000000"/>
          <w:sz w:val="27"/>
          <w:szCs w:val="27"/>
        </w:rPr>
      </w:pPr>
      <w:r w:rsidRPr="000C0E36">
        <w:rPr>
          <w:rFonts w:ascii="Times New Roman" w:eastAsia="Times New Roman" w:hAnsi="Times New Roman" w:cs="Times New Roman"/>
          <w:color w:val="000000"/>
          <w:sz w:val="27"/>
          <w:szCs w:val="27"/>
        </w:rPr>
        <w:br/>
      </w:r>
    </w:p>
    <w:p w:rsidR="00690CE2" w:rsidRDefault="00176623" w:rsidP="00176623">
      <w:r w:rsidRPr="008420D9">
        <w:rPr>
          <w:rFonts w:ascii="Times New Roman" w:eastAsia="Times New Roman" w:hAnsi="Times New Roman" w:cs="Times New Roman"/>
          <w:noProof/>
          <w:color w:val="000000"/>
          <w:sz w:val="18"/>
          <w:szCs w:val="18"/>
        </w:rPr>
        <w:drawing>
          <wp:anchor distT="38100" distB="38100" distL="95250" distR="95250" simplePos="0" relativeHeight="251659264" behindDoc="0" locked="0" layoutInCell="1" allowOverlap="0">
            <wp:simplePos x="0" y="0"/>
            <wp:positionH relativeFrom="column">
              <wp:align>left</wp:align>
            </wp:positionH>
            <wp:positionV relativeFrom="line">
              <wp:posOffset>0</wp:posOffset>
            </wp:positionV>
            <wp:extent cx="1619250" cy="819150"/>
            <wp:effectExtent l="19050" t="0" r="0" b="0"/>
            <wp:wrapSquare wrapText="bothSides"/>
            <wp:docPr id="4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srcRect/>
                    <a:stretch>
                      <a:fillRect/>
                    </a:stretch>
                  </pic:blipFill>
                  <pic:spPr bwMode="auto">
                    <a:xfrm>
                      <a:off x="0" y="0"/>
                      <a:ext cx="1619250" cy="819150"/>
                    </a:xfrm>
                    <a:prstGeom prst="rect">
                      <a:avLst/>
                    </a:prstGeom>
                    <a:noFill/>
                    <a:ln w="9525">
                      <a:noFill/>
                      <a:miter lim="800000"/>
                      <a:headEnd/>
                      <a:tailEnd/>
                    </a:ln>
                  </pic:spPr>
                </pic:pic>
              </a:graphicData>
            </a:graphic>
          </wp:anchor>
        </w:drawing>
      </w:r>
      <w:r w:rsidRPr="008420D9">
        <w:rPr>
          <w:rFonts w:ascii="Times New Roman" w:eastAsia="Times New Roman" w:hAnsi="Times New Roman" w:cs="Times New Roman"/>
          <w:noProof/>
          <w:color w:val="000000"/>
          <w:sz w:val="18"/>
          <w:szCs w:val="18"/>
        </w:rPr>
        <w:drawing>
          <wp:anchor distT="38100" distB="38100" distL="95250" distR="95250" simplePos="0" relativeHeight="251660288" behindDoc="0" locked="0" layoutInCell="1" allowOverlap="0">
            <wp:simplePos x="0" y="0"/>
            <wp:positionH relativeFrom="column">
              <wp:align>left</wp:align>
            </wp:positionH>
            <wp:positionV relativeFrom="line">
              <wp:posOffset>0</wp:posOffset>
            </wp:positionV>
            <wp:extent cx="638175" cy="1047750"/>
            <wp:effectExtent l="19050" t="0" r="9525" b="0"/>
            <wp:wrapSquare wrapText="bothSides"/>
            <wp:docPr id="49" name="Picture 3" descr="http://ak-cache.legacy.net/legacy/images/Cobrands/News-JournalOnline/Photos/1021CLEMENTHEBERLE.eps_20141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k-cache.legacy.net/legacy/images/Cobrands/News-JournalOnline/Photos/1021CLEMENTHEBERLE.eps_20141020.jpg"/>
                    <pic:cNvPicPr>
                      <a:picLocks noChangeAspect="1" noChangeArrowheads="1"/>
                    </pic:cNvPicPr>
                  </pic:nvPicPr>
                  <pic:blipFill>
                    <a:blip r:embed="rId5"/>
                    <a:srcRect/>
                    <a:stretch>
                      <a:fillRect/>
                    </a:stretch>
                  </pic:blipFill>
                  <pic:spPr bwMode="auto">
                    <a:xfrm>
                      <a:off x="0" y="0"/>
                      <a:ext cx="638175" cy="1047750"/>
                    </a:xfrm>
                    <a:prstGeom prst="rect">
                      <a:avLst/>
                    </a:prstGeom>
                    <a:noFill/>
                    <a:ln w="9525">
                      <a:noFill/>
                      <a:miter lim="800000"/>
                      <a:headEnd/>
                      <a:tailEnd/>
                    </a:ln>
                  </pic:spPr>
                </pic:pic>
              </a:graphicData>
            </a:graphic>
          </wp:anchor>
        </w:drawing>
      </w:r>
      <w:r w:rsidRPr="008420D9">
        <w:rPr>
          <w:rFonts w:ascii="Times New Roman" w:eastAsia="Times New Roman" w:hAnsi="Times New Roman" w:cs="Times New Roman"/>
          <w:color w:val="000000"/>
          <w:sz w:val="18"/>
          <w:szCs w:val="18"/>
        </w:rPr>
        <w:t xml:space="preserve">When their first child was born on June 15, 1955, Jean and Clem </w:t>
      </w:r>
      <w:proofErr w:type="spellStart"/>
      <w:r w:rsidRPr="008420D9">
        <w:rPr>
          <w:rFonts w:ascii="Times New Roman" w:eastAsia="Times New Roman" w:hAnsi="Times New Roman" w:cs="Times New Roman"/>
          <w:color w:val="000000"/>
          <w:sz w:val="18"/>
          <w:szCs w:val="18"/>
        </w:rPr>
        <w:t>Heberle</w:t>
      </w:r>
      <w:proofErr w:type="spellEnd"/>
      <w:r w:rsidRPr="008420D9">
        <w:rPr>
          <w:rFonts w:ascii="Times New Roman" w:eastAsia="Times New Roman" w:hAnsi="Times New Roman" w:cs="Times New Roman"/>
          <w:color w:val="000000"/>
          <w:sz w:val="18"/>
          <w:szCs w:val="18"/>
        </w:rPr>
        <w:t xml:space="preserve"> were facing a generational dilemma of having three family members with the same name and living in the same area. It was decided that he would be called by his middle name of King, a name which he would carry throughout his life with many friends and acquaint-</w:t>
      </w:r>
      <w:proofErr w:type="spellStart"/>
      <w:r w:rsidRPr="008420D9">
        <w:rPr>
          <w:rFonts w:ascii="Times New Roman" w:eastAsia="Times New Roman" w:hAnsi="Times New Roman" w:cs="Times New Roman"/>
          <w:color w:val="000000"/>
          <w:sz w:val="18"/>
          <w:szCs w:val="18"/>
        </w:rPr>
        <w:t>ances</w:t>
      </w:r>
      <w:proofErr w:type="spellEnd"/>
      <w:r w:rsidRPr="008420D9">
        <w:rPr>
          <w:rFonts w:ascii="Times New Roman" w:eastAsia="Times New Roman" w:hAnsi="Times New Roman" w:cs="Times New Roman"/>
          <w:color w:val="000000"/>
          <w:sz w:val="18"/>
          <w:szCs w:val="18"/>
        </w:rPr>
        <w:t xml:space="preserve"> never knowing his legal first name was still Clement. King enjoyed excellent health for most of his life but had developed serious heart problems in recent years which contributed to his sudden passing on October 15, 2014, at the age of 59. He was predeceased by his mother, Jean (</w:t>
      </w:r>
      <w:proofErr w:type="spellStart"/>
      <w:r w:rsidRPr="008420D9">
        <w:rPr>
          <w:rFonts w:ascii="Times New Roman" w:eastAsia="Times New Roman" w:hAnsi="Times New Roman" w:cs="Times New Roman"/>
          <w:color w:val="000000"/>
          <w:sz w:val="18"/>
          <w:szCs w:val="18"/>
        </w:rPr>
        <w:t>Brust</w:t>
      </w:r>
      <w:proofErr w:type="spellEnd"/>
      <w:r w:rsidRPr="008420D9">
        <w:rPr>
          <w:rFonts w:ascii="Times New Roman" w:eastAsia="Times New Roman" w:hAnsi="Times New Roman" w:cs="Times New Roman"/>
          <w:color w:val="000000"/>
          <w:sz w:val="18"/>
          <w:szCs w:val="18"/>
        </w:rPr>
        <w:t xml:space="preserve">) </w:t>
      </w:r>
      <w:proofErr w:type="spellStart"/>
      <w:r w:rsidRPr="008420D9">
        <w:rPr>
          <w:rFonts w:ascii="Times New Roman" w:eastAsia="Times New Roman" w:hAnsi="Times New Roman" w:cs="Times New Roman"/>
          <w:color w:val="000000"/>
          <w:sz w:val="18"/>
          <w:szCs w:val="18"/>
        </w:rPr>
        <w:t>Heberle</w:t>
      </w:r>
      <w:proofErr w:type="spellEnd"/>
      <w:r w:rsidRPr="008420D9">
        <w:rPr>
          <w:rFonts w:ascii="Times New Roman" w:eastAsia="Times New Roman" w:hAnsi="Times New Roman" w:cs="Times New Roman"/>
          <w:color w:val="000000"/>
          <w:sz w:val="18"/>
          <w:szCs w:val="18"/>
        </w:rPr>
        <w:t xml:space="preserve"> in 1995. He was a 1973 graduate of Mainland High and enlisted in the U. S. </w:t>
      </w:r>
      <w:hyperlink r:id="rId6" w:tgtFrame="_blank" w:tooltip="Visit Army Memorial Site to see similar profiles" w:history="1">
        <w:r w:rsidRPr="008420D9">
          <w:rPr>
            <w:rFonts w:ascii="Times New Roman" w:eastAsia="Times New Roman" w:hAnsi="Times New Roman" w:cs="Times New Roman"/>
            <w:color w:val="034E83"/>
            <w:sz w:val="18"/>
            <w:szCs w:val="18"/>
            <w:u w:val="single"/>
          </w:rPr>
          <w:t>Army</w:t>
        </w:r>
      </w:hyperlink>
      <w:r w:rsidRPr="008420D9">
        <w:rPr>
          <w:rFonts w:ascii="Times New Roman" w:eastAsia="Times New Roman" w:hAnsi="Times New Roman" w:cs="Times New Roman"/>
          <w:color w:val="000000"/>
          <w:sz w:val="18"/>
          <w:szCs w:val="18"/>
        </w:rPr>
        <w:t xml:space="preserve"> one month later. His enlistment would evolve into a 20 year career which took him to Germany, the Netherlands, Korea as well as assignments here in the U.S. He was honorably discharged in 1994 with the rank of Sergeant 1st Class. During his army career, he was preparing himself for what would come after by making the most of every educational opportunity and he attended schools and colleges designed to nurture his growing interest in electronic technology and computers. He received a Bachelor of Science degree from Southern Illinois University graduating cum laude with a major in electronics management. Five years later he began his studies at </w:t>
      </w:r>
      <w:proofErr w:type="spellStart"/>
      <w:r w:rsidRPr="008420D9">
        <w:rPr>
          <w:rFonts w:ascii="Times New Roman" w:eastAsia="Times New Roman" w:hAnsi="Times New Roman" w:cs="Times New Roman"/>
          <w:color w:val="000000"/>
          <w:sz w:val="18"/>
          <w:szCs w:val="18"/>
        </w:rPr>
        <w:t>Brenau</w:t>
      </w:r>
      <w:proofErr w:type="spellEnd"/>
      <w:r w:rsidRPr="008420D9">
        <w:rPr>
          <w:rFonts w:ascii="Times New Roman" w:eastAsia="Times New Roman" w:hAnsi="Times New Roman" w:cs="Times New Roman"/>
          <w:color w:val="000000"/>
          <w:sz w:val="18"/>
          <w:szCs w:val="18"/>
        </w:rPr>
        <w:t xml:space="preserve"> University in Gainesville, GA and earned an MBA with a major in Computer Science and Technology. After returning to Daytona Beach he took a position with the Volusia County Health Department where he was employed at the time of his death. He soon established his own company which was called </w:t>
      </w:r>
      <w:hyperlink r:id="rId7" w:tgtFrame="_new" w:history="1">
        <w:r w:rsidRPr="008420D9">
          <w:rPr>
            <w:rFonts w:ascii="Times New Roman" w:eastAsia="Times New Roman" w:hAnsi="Times New Roman" w:cs="Times New Roman"/>
            <w:color w:val="034E83"/>
            <w:sz w:val="18"/>
            <w:szCs w:val="18"/>
            <w:u w:val="single"/>
          </w:rPr>
          <w:t>Floridawebmaster.net</w:t>
        </w:r>
      </w:hyperlink>
      <w:r w:rsidRPr="008420D9">
        <w:rPr>
          <w:rFonts w:ascii="Times New Roman" w:eastAsia="Times New Roman" w:hAnsi="Times New Roman" w:cs="Times New Roman"/>
          <w:color w:val="000000"/>
          <w:sz w:val="18"/>
          <w:szCs w:val="18"/>
        </w:rPr>
        <w:t xml:space="preserve">, Inc. Among other services, he supplied technology products, professions business printing, and created web sites for his more than 200 customers. In his spare time he was an avid golfer, enjoyed kayaking, fishing, and performing church duties which was central to his life. Among those left to cherish his memory and remember the good times at family gatherings are his loving wife, Lydia and her mother, Kim, his father, Clement King </w:t>
      </w:r>
      <w:proofErr w:type="spellStart"/>
      <w:r w:rsidRPr="008420D9">
        <w:rPr>
          <w:rFonts w:ascii="Times New Roman" w:eastAsia="Times New Roman" w:hAnsi="Times New Roman" w:cs="Times New Roman"/>
          <w:color w:val="000000"/>
          <w:sz w:val="18"/>
          <w:szCs w:val="18"/>
        </w:rPr>
        <w:t>Heberle</w:t>
      </w:r>
      <w:proofErr w:type="spellEnd"/>
      <w:r w:rsidRPr="008420D9">
        <w:rPr>
          <w:rFonts w:ascii="Times New Roman" w:eastAsia="Times New Roman" w:hAnsi="Times New Roman" w:cs="Times New Roman"/>
          <w:color w:val="000000"/>
          <w:sz w:val="18"/>
          <w:szCs w:val="18"/>
        </w:rPr>
        <w:t xml:space="preserve"> Jr., siblings, Peggy Butler (David) and children, Brent, </w:t>
      </w:r>
      <w:proofErr w:type="spellStart"/>
      <w:r w:rsidRPr="008420D9">
        <w:rPr>
          <w:rFonts w:ascii="Times New Roman" w:eastAsia="Times New Roman" w:hAnsi="Times New Roman" w:cs="Times New Roman"/>
          <w:color w:val="000000"/>
          <w:sz w:val="18"/>
          <w:szCs w:val="18"/>
        </w:rPr>
        <w:t>Jeanna</w:t>
      </w:r>
      <w:proofErr w:type="spellEnd"/>
      <w:r w:rsidRPr="008420D9">
        <w:rPr>
          <w:rFonts w:ascii="Times New Roman" w:eastAsia="Times New Roman" w:hAnsi="Times New Roman" w:cs="Times New Roman"/>
          <w:color w:val="000000"/>
          <w:sz w:val="18"/>
          <w:szCs w:val="18"/>
        </w:rPr>
        <w:t xml:space="preserve">, and </w:t>
      </w:r>
      <w:proofErr w:type="spellStart"/>
      <w:r w:rsidRPr="008420D9">
        <w:rPr>
          <w:rFonts w:ascii="Times New Roman" w:eastAsia="Times New Roman" w:hAnsi="Times New Roman" w:cs="Times New Roman"/>
          <w:color w:val="000000"/>
          <w:sz w:val="18"/>
          <w:szCs w:val="18"/>
        </w:rPr>
        <w:t>Hallie</w:t>
      </w:r>
      <w:proofErr w:type="spellEnd"/>
      <w:r w:rsidRPr="008420D9">
        <w:rPr>
          <w:rFonts w:ascii="Times New Roman" w:eastAsia="Times New Roman" w:hAnsi="Times New Roman" w:cs="Times New Roman"/>
          <w:color w:val="000000"/>
          <w:sz w:val="18"/>
          <w:szCs w:val="18"/>
        </w:rPr>
        <w:t xml:space="preserve">, Cindy Espy (Sonny), John </w:t>
      </w:r>
      <w:proofErr w:type="spellStart"/>
      <w:r w:rsidRPr="008420D9">
        <w:rPr>
          <w:rFonts w:ascii="Times New Roman" w:eastAsia="Times New Roman" w:hAnsi="Times New Roman" w:cs="Times New Roman"/>
          <w:color w:val="000000"/>
          <w:sz w:val="18"/>
          <w:szCs w:val="18"/>
        </w:rPr>
        <w:t>Heberle</w:t>
      </w:r>
      <w:proofErr w:type="spellEnd"/>
      <w:r w:rsidRPr="008420D9">
        <w:rPr>
          <w:rFonts w:ascii="Times New Roman" w:eastAsia="Times New Roman" w:hAnsi="Times New Roman" w:cs="Times New Roman"/>
          <w:color w:val="000000"/>
          <w:sz w:val="18"/>
          <w:szCs w:val="18"/>
        </w:rPr>
        <w:t xml:space="preserve">, wife, Kristi and daughter, </w:t>
      </w:r>
      <w:proofErr w:type="spellStart"/>
      <w:r w:rsidRPr="008420D9">
        <w:rPr>
          <w:rFonts w:ascii="Times New Roman" w:eastAsia="Times New Roman" w:hAnsi="Times New Roman" w:cs="Times New Roman"/>
          <w:color w:val="000000"/>
          <w:sz w:val="18"/>
          <w:szCs w:val="18"/>
        </w:rPr>
        <w:t>Jantzen</w:t>
      </w:r>
      <w:proofErr w:type="spellEnd"/>
      <w:r w:rsidRPr="008420D9">
        <w:rPr>
          <w:rFonts w:ascii="Times New Roman" w:eastAsia="Times New Roman" w:hAnsi="Times New Roman" w:cs="Times New Roman"/>
          <w:color w:val="000000"/>
          <w:sz w:val="18"/>
          <w:szCs w:val="18"/>
        </w:rPr>
        <w:t xml:space="preserve">, and uncles, Tony </w:t>
      </w:r>
      <w:proofErr w:type="spellStart"/>
      <w:r w:rsidRPr="008420D9">
        <w:rPr>
          <w:rFonts w:ascii="Times New Roman" w:eastAsia="Times New Roman" w:hAnsi="Times New Roman" w:cs="Times New Roman"/>
          <w:color w:val="000000"/>
          <w:sz w:val="18"/>
          <w:szCs w:val="18"/>
        </w:rPr>
        <w:t>Brust</w:t>
      </w:r>
      <w:proofErr w:type="spellEnd"/>
      <w:r w:rsidRPr="008420D9">
        <w:rPr>
          <w:rFonts w:ascii="Times New Roman" w:eastAsia="Times New Roman" w:hAnsi="Times New Roman" w:cs="Times New Roman"/>
          <w:color w:val="000000"/>
          <w:sz w:val="18"/>
          <w:szCs w:val="18"/>
        </w:rPr>
        <w:t xml:space="preserve"> and Dick </w:t>
      </w:r>
      <w:proofErr w:type="spellStart"/>
      <w:r w:rsidRPr="008420D9">
        <w:rPr>
          <w:rFonts w:ascii="Times New Roman" w:eastAsia="Times New Roman" w:hAnsi="Times New Roman" w:cs="Times New Roman"/>
          <w:color w:val="000000"/>
          <w:sz w:val="18"/>
          <w:szCs w:val="18"/>
        </w:rPr>
        <w:t>Heberle</w:t>
      </w:r>
      <w:proofErr w:type="spellEnd"/>
      <w:r w:rsidRPr="008420D9">
        <w:rPr>
          <w:rFonts w:ascii="Times New Roman" w:eastAsia="Times New Roman" w:hAnsi="Times New Roman" w:cs="Times New Roman"/>
          <w:color w:val="000000"/>
          <w:sz w:val="18"/>
          <w:szCs w:val="18"/>
        </w:rPr>
        <w:t>. King's life will be commemorated at a Catholic Mass to be held at Our Lady of Hope Church, 4675 S. Clyde Morris Blvd, Port Orange, on Thursday, October 23, at 8:30 A.M.</w:t>
      </w:r>
    </w:p>
    <w:sectPr w:rsidR="00690CE2" w:rsidSect="00690C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6623"/>
    <w:rsid w:val="00176623"/>
    <w:rsid w:val="00690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loridawebmaste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acy.com/memorial-sites/army/?personid=172882392&amp;affiliateID=1438"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Company>Mobile-Latham</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2014-11-26T13:46:00Z</dcterms:created>
  <dcterms:modified xsi:type="dcterms:W3CDTF">2014-11-26T13:47:00Z</dcterms:modified>
</cp:coreProperties>
</file>